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EA" w:rsidRPr="000E1046" w:rsidRDefault="00B5503F" w:rsidP="000E1046">
      <w:pPr>
        <w:pStyle w:val="Bezodstpw"/>
        <w:rPr>
          <w:rStyle w:val="Pogrubienie"/>
          <w:rFonts w:ascii="Georgia" w:hAnsi="Georgia"/>
          <w:i/>
          <w:color w:val="7030A0"/>
          <w:sz w:val="28"/>
          <w:szCs w:val="28"/>
        </w:rPr>
      </w:pPr>
      <w:r w:rsidRPr="000E1046">
        <w:rPr>
          <w:rStyle w:val="Pogrubienie"/>
          <w:rFonts w:ascii="Georgia" w:hAnsi="Georgia"/>
          <w:i/>
          <w:color w:val="7030A0"/>
          <w:sz w:val="28"/>
          <w:szCs w:val="28"/>
        </w:rPr>
        <w:t xml:space="preserve">English </w:t>
      </w:r>
      <w:r w:rsidR="007B498B">
        <w:rPr>
          <w:rStyle w:val="Pogrubienie"/>
          <w:rFonts w:ascii="Georgia" w:hAnsi="Georgia"/>
          <w:i/>
          <w:color w:val="7030A0"/>
          <w:sz w:val="28"/>
          <w:szCs w:val="28"/>
        </w:rPr>
        <w:t>for</w:t>
      </w:r>
      <w:r w:rsidRPr="000E1046">
        <w:rPr>
          <w:rStyle w:val="Pogrubienie"/>
          <w:rFonts w:ascii="Georgia" w:hAnsi="Georgia"/>
          <w:i/>
          <w:color w:val="7030A0"/>
          <w:sz w:val="28"/>
          <w:szCs w:val="28"/>
        </w:rPr>
        <w:t xml:space="preserve"> Tourism</w:t>
      </w:r>
      <w:r w:rsidR="00646E96" w:rsidRPr="000E1046">
        <w:rPr>
          <w:rStyle w:val="Pogrubienie"/>
          <w:rFonts w:ascii="Georgia" w:hAnsi="Georgia"/>
          <w:i/>
          <w:color w:val="7030A0"/>
          <w:sz w:val="28"/>
          <w:szCs w:val="28"/>
        </w:rPr>
        <w:t xml:space="preserve"> – </w:t>
      </w:r>
      <w:r w:rsidR="00D440EA" w:rsidRPr="000E1046">
        <w:rPr>
          <w:rStyle w:val="Pogrubienie"/>
          <w:rFonts w:ascii="Georgia" w:hAnsi="Georgia"/>
          <w:i/>
          <w:color w:val="7030A0"/>
          <w:sz w:val="28"/>
          <w:szCs w:val="28"/>
        </w:rPr>
        <w:t>PRACTICAL PROFILE</w:t>
      </w:r>
    </w:p>
    <w:p w:rsidR="00646E96" w:rsidRPr="000E1046" w:rsidRDefault="00646E96" w:rsidP="000E1046">
      <w:pPr>
        <w:pStyle w:val="Bezodstpw"/>
        <w:rPr>
          <w:rStyle w:val="Pogrubienie"/>
          <w:rFonts w:ascii="Georgia" w:hAnsi="Georgia"/>
          <w:i/>
          <w:color w:val="7030A0"/>
          <w:sz w:val="28"/>
          <w:szCs w:val="28"/>
        </w:rPr>
      </w:pPr>
      <w:r w:rsidRPr="000E1046">
        <w:rPr>
          <w:rStyle w:val="Pogrubienie"/>
          <w:rFonts w:ascii="Georgia" w:hAnsi="Georgia"/>
          <w:i/>
          <w:color w:val="7030A0"/>
          <w:sz w:val="28"/>
          <w:szCs w:val="28"/>
        </w:rPr>
        <w:t>FULL TIME BA programme</w:t>
      </w:r>
      <w:r w:rsidR="00D440EA" w:rsidRPr="000E1046">
        <w:rPr>
          <w:rStyle w:val="Pogrubienie"/>
          <w:rFonts w:ascii="Georgia" w:hAnsi="Georgia"/>
          <w:i/>
          <w:color w:val="7030A0"/>
          <w:sz w:val="28"/>
          <w:szCs w:val="28"/>
        </w:rPr>
        <w:t xml:space="preserve"> in English</w:t>
      </w:r>
    </w:p>
    <w:p w:rsidR="00646E96" w:rsidRPr="000E1046" w:rsidRDefault="00646E96" w:rsidP="000E1046">
      <w:pPr>
        <w:pStyle w:val="Bezodstpw"/>
        <w:rPr>
          <w:rStyle w:val="Pogrubienie"/>
          <w:rFonts w:ascii="Georgia" w:hAnsi="Georgia"/>
          <w:b w:val="0"/>
          <w:bCs w:val="0"/>
          <w:sz w:val="22"/>
          <w:szCs w:val="22"/>
        </w:rPr>
      </w:pPr>
    </w:p>
    <w:p w:rsidR="0035214D" w:rsidRPr="000E1046" w:rsidRDefault="0046434B" w:rsidP="000E1046">
      <w:pPr>
        <w:pStyle w:val="Bezodstpw"/>
        <w:rPr>
          <w:rStyle w:val="Pogrubienie"/>
          <w:rFonts w:ascii="Georgia" w:hAnsi="Georgia"/>
          <w:sz w:val="22"/>
          <w:szCs w:val="22"/>
        </w:rPr>
      </w:pPr>
      <w:r w:rsidRPr="000E1046">
        <w:rPr>
          <w:rStyle w:val="Pogrubienie"/>
          <w:rFonts w:ascii="Georgia" w:hAnsi="Georgia"/>
          <w:sz w:val="22"/>
          <w:szCs w:val="22"/>
        </w:rPr>
        <w:t xml:space="preserve">STUDY ENGLISH </w:t>
      </w:r>
      <w:r w:rsidR="007B498B">
        <w:rPr>
          <w:rStyle w:val="Pogrubienie"/>
          <w:rFonts w:ascii="Georgia" w:hAnsi="Georgia"/>
          <w:sz w:val="22"/>
          <w:szCs w:val="22"/>
        </w:rPr>
        <w:t>FOR</w:t>
      </w:r>
      <w:r w:rsidR="00B5503F" w:rsidRPr="000E1046">
        <w:rPr>
          <w:rStyle w:val="Pogrubienie"/>
          <w:rFonts w:ascii="Georgia" w:hAnsi="Georgia"/>
          <w:sz w:val="22"/>
          <w:szCs w:val="22"/>
        </w:rPr>
        <w:t xml:space="preserve"> TOURISM</w:t>
      </w:r>
      <w:r w:rsidRPr="000E1046">
        <w:rPr>
          <w:rStyle w:val="Pogrubienie"/>
          <w:rFonts w:ascii="Georgia" w:hAnsi="Georgia"/>
          <w:sz w:val="22"/>
          <w:szCs w:val="22"/>
        </w:rPr>
        <w:t xml:space="preserve"> – PRACTICAL PROFILE</w:t>
      </w:r>
    </w:p>
    <w:p w:rsidR="00B5503F" w:rsidRPr="000E1046" w:rsidRDefault="00B5503F" w:rsidP="000E1046">
      <w:pPr>
        <w:pStyle w:val="Bezodstpw"/>
        <w:rPr>
          <w:rStyle w:val="Pogrubienie"/>
          <w:rFonts w:ascii="Georgia" w:hAnsi="Georgia"/>
          <w:sz w:val="22"/>
          <w:szCs w:val="22"/>
        </w:rPr>
      </w:pPr>
      <w:r w:rsidRPr="000E1046">
        <w:rPr>
          <w:rFonts w:ascii="Georgia" w:hAnsi="Georgia" w:cs="Arial"/>
          <w:sz w:val="22"/>
          <w:szCs w:val="22"/>
          <w:shd w:val="clear" w:color="auto" w:fill="F8F9FA"/>
        </w:rPr>
        <w:t xml:space="preserve">English </w:t>
      </w:r>
      <w:r w:rsidR="00F72580">
        <w:rPr>
          <w:rFonts w:ascii="Georgia" w:hAnsi="Georgia" w:cs="Arial"/>
          <w:sz w:val="22"/>
          <w:szCs w:val="22"/>
          <w:shd w:val="clear" w:color="auto" w:fill="F8F9FA"/>
        </w:rPr>
        <w:t>for T</w:t>
      </w:r>
      <w:r w:rsidRPr="000E1046">
        <w:rPr>
          <w:rFonts w:ascii="Georgia" w:hAnsi="Georgia" w:cs="Arial"/>
          <w:sz w:val="22"/>
          <w:szCs w:val="22"/>
          <w:shd w:val="clear" w:color="auto" w:fill="F8F9FA"/>
        </w:rPr>
        <w:t>ourism - a practical profile is a modern and pioneering nationwide study programme of the University of Opole, which combines typical academic classes and seminars at the University with a whole range of practical workshops, field trips and internship</w:t>
      </w:r>
      <w:r w:rsidR="00535632" w:rsidRPr="000E1046">
        <w:rPr>
          <w:rFonts w:ascii="Georgia" w:hAnsi="Georgia" w:cs="Arial"/>
          <w:sz w:val="22"/>
          <w:szCs w:val="22"/>
          <w:shd w:val="clear" w:color="auto" w:fill="F8F9FA"/>
        </w:rPr>
        <w:t>s</w:t>
      </w:r>
      <w:r w:rsidRPr="000E1046">
        <w:rPr>
          <w:rFonts w:ascii="Georgia" w:hAnsi="Georgia" w:cs="Arial"/>
          <w:sz w:val="22"/>
          <w:szCs w:val="22"/>
          <w:shd w:val="clear" w:color="auto" w:fill="F8F9FA"/>
        </w:rPr>
        <w:t xml:space="preserve"> taking place outside the walls of UO. Three semesters of study are divided into two parts: academic (10 weeks of classes at UO) and practical (remaining part of the semester). In semester 4 students are offerred a unique full semester internship</w:t>
      </w:r>
      <w:r w:rsidR="00535632" w:rsidRPr="000E1046">
        <w:rPr>
          <w:rFonts w:ascii="Georgia" w:hAnsi="Georgia" w:cs="Arial"/>
          <w:sz w:val="22"/>
          <w:szCs w:val="22"/>
          <w:shd w:val="clear" w:color="auto" w:fill="F8F9FA"/>
        </w:rPr>
        <w:t xml:space="preserve"> (480 godz)</w:t>
      </w:r>
      <w:r w:rsidRPr="000E1046">
        <w:rPr>
          <w:rFonts w:ascii="Georgia" w:hAnsi="Georgia" w:cs="Arial"/>
          <w:sz w:val="22"/>
          <w:szCs w:val="22"/>
          <w:shd w:val="clear" w:color="auto" w:fill="F8F9FA"/>
        </w:rPr>
        <w:t xml:space="preserve"> in hotels, trourist offices, travel agencies, or administrative services in tourist enterprices of their choice. In semester 5 and 6 students work on their diploma papers rooted in the practical profile.</w:t>
      </w:r>
    </w:p>
    <w:p w:rsidR="00B5503F" w:rsidRPr="000E1046" w:rsidRDefault="00B5503F" w:rsidP="000E1046">
      <w:pPr>
        <w:pStyle w:val="Bezodstpw"/>
        <w:rPr>
          <w:rStyle w:val="Pogrubienie"/>
          <w:rFonts w:ascii="Georgia" w:hAnsi="Georgia"/>
          <w:sz w:val="22"/>
          <w:szCs w:val="22"/>
        </w:rPr>
      </w:pP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In addition to the core curriculum subjects related to the development of language skills in English, which reaches level C1 in the third year, students will learn the secrets of functioning of the broadly understood tourism industry, including topics such as:</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basics of tourism and hotel industry</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marketing of tourist services</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travel agency operations</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IT services in tourism</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customer service (in Polish and English)</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organization, piloting and tour guidance (in Polish and English)</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intercultural communication</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sociology and psychology in tourism</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safety and health protection</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geopolitical conditions in tourism</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tourist regions of Opole / Poland / Europe / world</w:t>
      </w:r>
    </w:p>
    <w:p w:rsidR="00535632" w:rsidRPr="000E1046" w:rsidRDefault="00535632" w:rsidP="000E1046">
      <w:pPr>
        <w:pStyle w:val="Bezodstpw"/>
        <w:rPr>
          <w:rFonts w:ascii="Georgia" w:eastAsia="Times New Roman" w:hAnsi="Georgia" w:cs="Courier New"/>
          <w:noProof w:val="0"/>
          <w:sz w:val="22"/>
          <w:szCs w:val="22"/>
          <w:lang w:val="en" w:eastAsia="pl-PL" w:bidi="ar-SA"/>
        </w:rPr>
      </w:pPr>
      <w:r w:rsidRPr="000E1046">
        <w:rPr>
          <w:rFonts w:ascii="Georgia" w:eastAsia="Times New Roman" w:hAnsi="Georgia" w:cs="Courier New"/>
          <w:noProof w:val="0"/>
          <w:sz w:val="22"/>
          <w:szCs w:val="22"/>
          <w:lang w:val="en" w:eastAsia="pl-PL" w:bidi="ar-SA"/>
        </w:rPr>
        <w:t>- history and culture of the Opole region</w:t>
      </w:r>
    </w:p>
    <w:p w:rsidR="00535632" w:rsidRPr="000E1046" w:rsidRDefault="00535632" w:rsidP="000E1046">
      <w:pPr>
        <w:pStyle w:val="Bezodstpw"/>
        <w:rPr>
          <w:rFonts w:ascii="Georgia" w:eastAsia="Times New Roman" w:hAnsi="Georgia" w:cs="Courier New"/>
          <w:noProof w:val="0"/>
          <w:sz w:val="22"/>
          <w:szCs w:val="22"/>
          <w:lang w:eastAsia="pl-PL" w:bidi="ar-SA"/>
        </w:rPr>
      </w:pPr>
      <w:r w:rsidRPr="000E1046">
        <w:rPr>
          <w:rFonts w:ascii="Georgia" w:eastAsia="Times New Roman" w:hAnsi="Georgia" w:cs="Courier New"/>
          <w:noProof w:val="0"/>
          <w:sz w:val="22"/>
          <w:szCs w:val="22"/>
          <w:lang w:val="en" w:eastAsia="pl-PL" w:bidi="ar-SA"/>
        </w:rPr>
        <w:t>- selected issues from art history / world museums</w:t>
      </w:r>
    </w:p>
    <w:p w:rsidR="000E1046" w:rsidRDefault="000E1046" w:rsidP="000E1046">
      <w:pPr>
        <w:pStyle w:val="Bezodstpw"/>
        <w:rPr>
          <w:rFonts w:ascii="Georgia" w:hAnsi="Georgia"/>
          <w:sz w:val="22"/>
          <w:szCs w:val="22"/>
          <w:lang w:val="en"/>
        </w:rPr>
      </w:pPr>
    </w:p>
    <w:p w:rsidR="00535632" w:rsidRPr="000E1046" w:rsidRDefault="00535632" w:rsidP="000E1046">
      <w:pPr>
        <w:pStyle w:val="Bezodstpw"/>
        <w:rPr>
          <w:rFonts w:ascii="Georgia" w:hAnsi="Georgia"/>
          <w:noProof w:val="0"/>
          <w:sz w:val="22"/>
          <w:szCs w:val="22"/>
          <w:lang w:eastAsia="pl-PL" w:bidi="ar-SA"/>
        </w:rPr>
      </w:pPr>
      <w:r w:rsidRPr="000E1046">
        <w:rPr>
          <w:rFonts w:ascii="Georgia" w:hAnsi="Georgia"/>
          <w:sz w:val="22"/>
          <w:szCs w:val="22"/>
          <w:lang w:val="en"/>
        </w:rPr>
        <w:t>Typically, the academic part of the studies is conducted only by the employees of the Faculty of Philology UO - top-class academic specialists, while the practical part of the studies is conducted by both academic lecturers (employed outside the Faculty of Philology UO) and practitioners (entrepreneurs), mostly either working every day or regularly cooperating with the tourist industry. Some of the classes take place even in hotel offices, in travel agencies cooperating with the University in various educational projects, as well as outdoors (e.g. tourist pilotage).</w:t>
      </w:r>
    </w:p>
    <w:p w:rsidR="000E1046" w:rsidRDefault="000E1046" w:rsidP="000E1046">
      <w:pPr>
        <w:pStyle w:val="Bezodstpw"/>
        <w:rPr>
          <w:rFonts w:ascii="Georgia" w:hAnsi="Georgia" w:cs="Arial"/>
          <w:sz w:val="22"/>
          <w:szCs w:val="22"/>
          <w:shd w:val="clear" w:color="auto" w:fill="F8F9FA"/>
        </w:rPr>
      </w:pPr>
    </w:p>
    <w:p w:rsidR="00102B23" w:rsidRPr="000E1046" w:rsidRDefault="00535632" w:rsidP="000E1046">
      <w:pPr>
        <w:pStyle w:val="Bezodstpw"/>
        <w:rPr>
          <w:rFonts w:ascii="Georgia" w:hAnsi="Georgia" w:cs="Arial"/>
          <w:sz w:val="22"/>
          <w:szCs w:val="22"/>
          <w:shd w:val="clear" w:color="auto" w:fill="F8F9FA"/>
        </w:rPr>
      </w:pPr>
      <w:r w:rsidRPr="000E1046">
        <w:rPr>
          <w:rFonts w:ascii="Georgia" w:hAnsi="Georgia" w:cs="Arial"/>
          <w:sz w:val="22"/>
          <w:szCs w:val="22"/>
          <w:shd w:val="clear" w:color="auto" w:fill="F8F9FA"/>
        </w:rPr>
        <w:t>Undergraduate studies end with a bachelor's degree. For those wishing to continue their education at second-cycle studies, the University offers a range of philological or non-philological master's studies which may prove useful in the tourism industry.</w:t>
      </w:r>
    </w:p>
    <w:p w:rsidR="00535632" w:rsidRPr="000E1046" w:rsidRDefault="00535632" w:rsidP="000E1046">
      <w:pPr>
        <w:pStyle w:val="Bezodstpw"/>
        <w:rPr>
          <w:rFonts w:ascii="Georgia" w:hAnsi="Georgia"/>
          <w:sz w:val="22"/>
          <w:szCs w:val="22"/>
        </w:rPr>
      </w:pPr>
    </w:p>
    <w:p w:rsidR="00535632" w:rsidRPr="000E1046" w:rsidRDefault="00535632" w:rsidP="000E1046">
      <w:pPr>
        <w:pStyle w:val="Bezodstpw"/>
        <w:rPr>
          <w:rFonts w:ascii="Georgia" w:hAnsi="Georgia" w:cs="Arial"/>
          <w:b/>
          <w:sz w:val="22"/>
          <w:szCs w:val="22"/>
          <w:shd w:val="clear" w:color="auto" w:fill="F8F9FA"/>
        </w:rPr>
      </w:pPr>
      <w:r w:rsidRPr="000E1046">
        <w:rPr>
          <w:rFonts w:ascii="Georgia" w:hAnsi="Georgia" w:cs="Arial"/>
          <w:b/>
          <w:sz w:val="22"/>
          <w:szCs w:val="22"/>
          <w:shd w:val="clear" w:color="auto" w:fill="F8F9FA"/>
        </w:rPr>
        <w:t xml:space="preserve">ADVANTAGES OF PRACTICAL STUDIES </w:t>
      </w:r>
    </w:p>
    <w:p w:rsidR="0046434B" w:rsidRPr="000E1046" w:rsidRDefault="00535632" w:rsidP="000E1046">
      <w:pPr>
        <w:pStyle w:val="Bezodstpw"/>
        <w:rPr>
          <w:rFonts w:ascii="Georgia" w:hAnsi="Georgia" w:cs="Arial"/>
          <w:sz w:val="22"/>
          <w:szCs w:val="22"/>
          <w:shd w:val="clear" w:color="auto" w:fill="F8F9FA"/>
        </w:rPr>
      </w:pPr>
      <w:r w:rsidRPr="000E1046">
        <w:rPr>
          <w:rFonts w:ascii="Georgia" w:hAnsi="Georgia" w:cs="Arial"/>
          <w:sz w:val="22"/>
          <w:szCs w:val="22"/>
          <w:shd w:val="clear" w:color="auto" w:fill="F8F9FA"/>
        </w:rPr>
        <w:t xml:space="preserve">The most important feature that distinguishes this type of study from all other typically academic types is their practical nature, i.e. combining academic classes, during which a number of competences necessary to work in tourism are acquired, with professional apprenticeships. During the internships, students are still training and already working in the tourism industry. The university is cooperating in this respect with local hotels (including Hotel 'Kamienica'), travel agencies (among others 'Almatur' and 'Retman'), as well as with the tourist carrier and tourist office 'Sindbad SA' - the largest international carrier in Poland and one of the largest in Europe! In addition, as early as in the first year of study, students undergo a compulsory 36-hour course of </w:t>
      </w:r>
      <w:r w:rsidR="000E1046" w:rsidRPr="000E1046">
        <w:rPr>
          <w:rFonts w:ascii="Georgia" w:hAnsi="Georgia" w:cs="Arial"/>
          <w:sz w:val="22"/>
          <w:szCs w:val="22"/>
          <w:shd w:val="clear" w:color="auto" w:fill="F8F9FA"/>
        </w:rPr>
        <w:t xml:space="preserve">camp councellor or trainer </w:t>
      </w:r>
      <w:r w:rsidRPr="000E1046">
        <w:rPr>
          <w:rFonts w:ascii="Georgia" w:hAnsi="Georgia" w:cs="Arial"/>
          <w:sz w:val="22"/>
          <w:szCs w:val="22"/>
          <w:shd w:val="clear" w:color="auto" w:fill="F8F9FA"/>
        </w:rPr>
        <w:t>during which they acquire appropriate competences to work with children and young people in organized summer camps. Experienced lecturers from the UO Institute of Pedagogical Sciences and the School of Physical Education as well as practitioners - paramedics (including a course in first aid) are responsible for this part of education.</w:t>
      </w:r>
    </w:p>
    <w:p w:rsidR="000E1046" w:rsidRPr="000E1046" w:rsidRDefault="000E1046" w:rsidP="000E1046">
      <w:pPr>
        <w:pStyle w:val="Bezodstpw"/>
        <w:rPr>
          <w:rFonts w:ascii="Georgia" w:hAnsi="Georgia"/>
          <w:sz w:val="22"/>
          <w:szCs w:val="22"/>
        </w:rPr>
      </w:pPr>
    </w:p>
    <w:p w:rsidR="00646E96" w:rsidRPr="000E1046" w:rsidRDefault="0046434B" w:rsidP="000E1046">
      <w:pPr>
        <w:pStyle w:val="Bezodstpw"/>
        <w:rPr>
          <w:rFonts w:ascii="Georgia" w:hAnsi="Georgia"/>
          <w:sz w:val="22"/>
          <w:szCs w:val="22"/>
        </w:rPr>
      </w:pPr>
      <w:r w:rsidRPr="000E1046">
        <w:rPr>
          <w:rFonts w:ascii="Georgia" w:hAnsi="Georgia" w:cs="Arial"/>
          <w:sz w:val="22"/>
          <w:szCs w:val="22"/>
          <w:bdr w:val="none" w:sz="0" w:space="0" w:color="auto" w:frame="1"/>
          <w:shd w:val="clear" w:color="auto" w:fill="FFFFFF"/>
        </w:rPr>
        <w:t>S</w:t>
      </w:r>
      <w:r w:rsidRPr="000E1046">
        <w:rPr>
          <w:rFonts w:ascii="Georgia" w:hAnsi="Georgia" w:cs="Arial"/>
          <w:b/>
          <w:sz w:val="22"/>
          <w:szCs w:val="22"/>
          <w:bdr w:val="none" w:sz="0" w:space="0" w:color="auto" w:frame="1"/>
          <w:shd w:val="clear" w:color="auto" w:fill="FFFFFF"/>
        </w:rPr>
        <w:t>TUDENT MOBILITY PERSPECTIVES</w:t>
      </w:r>
    </w:p>
    <w:p w:rsidR="0046434B" w:rsidRDefault="004C2A59" w:rsidP="000E1046">
      <w:pPr>
        <w:pStyle w:val="Bezodstpw"/>
        <w:rPr>
          <w:rFonts w:ascii="Georgia" w:hAnsi="Georgia" w:cs="Arial"/>
          <w:sz w:val="22"/>
          <w:szCs w:val="22"/>
          <w:shd w:val="clear" w:color="auto" w:fill="FFFFFF"/>
        </w:rPr>
      </w:pPr>
      <w:r w:rsidRPr="000E1046">
        <w:rPr>
          <w:rFonts w:ascii="Georgia" w:hAnsi="Georgia"/>
          <w:sz w:val="22"/>
          <w:szCs w:val="22"/>
        </w:rPr>
        <w:t xml:space="preserve">Our students can enroll in a student exchange programme Erasmus+ offered by Opole University, which allows for studying abroad for a semester or two, developing foreign language communication skills, learning about culture of a foreign country and gaining professional knowledge via a foreign language. </w:t>
      </w:r>
      <w:r w:rsidR="00976D8F" w:rsidRPr="000E1046">
        <w:rPr>
          <w:rFonts w:ascii="Georgia" w:hAnsi="Georgia"/>
          <w:sz w:val="22"/>
          <w:szCs w:val="22"/>
        </w:rPr>
        <w:t xml:space="preserve">Our partners are, among others, in Spain, </w:t>
      </w:r>
      <w:r w:rsidR="00124BA5" w:rsidRPr="000E1046">
        <w:rPr>
          <w:rFonts w:ascii="Georgia" w:hAnsi="Georgia"/>
          <w:sz w:val="22"/>
          <w:szCs w:val="22"/>
        </w:rPr>
        <w:t xml:space="preserve">Czech Republic, Germany, </w:t>
      </w:r>
      <w:r w:rsidR="00976D8F" w:rsidRPr="000E1046">
        <w:rPr>
          <w:rFonts w:ascii="Georgia" w:hAnsi="Georgia"/>
          <w:sz w:val="22"/>
          <w:szCs w:val="22"/>
        </w:rPr>
        <w:t xml:space="preserve">Greece, </w:t>
      </w:r>
      <w:r w:rsidR="00124BA5" w:rsidRPr="000E1046">
        <w:rPr>
          <w:rFonts w:ascii="Georgia" w:hAnsi="Georgia"/>
          <w:sz w:val="22"/>
          <w:szCs w:val="22"/>
        </w:rPr>
        <w:t xml:space="preserve">Italy, </w:t>
      </w:r>
      <w:r w:rsidR="00976D8F" w:rsidRPr="000E1046">
        <w:rPr>
          <w:rFonts w:ascii="Georgia" w:hAnsi="Georgia"/>
          <w:sz w:val="22"/>
          <w:szCs w:val="22"/>
        </w:rPr>
        <w:t>Turkey and Cyprus.</w:t>
      </w:r>
      <w:r w:rsidR="00646E96" w:rsidRPr="000E1046">
        <w:rPr>
          <w:rFonts w:ascii="Georgia" w:hAnsi="Georgia"/>
          <w:sz w:val="22"/>
          <w:szCs w:val="22"/>
        </w:rPr>
        <w:t xml:space="preserve"> </w:t>
      </w:r>
      <w:r w:rsidR="00646E96" w:rsidRPr="000E1046">
        <w:rPr>
          <w:rFonts w:ascii="Georgia" w:hAnsi="Georgia" w:cs="Arial"/>
          <w:sz w:val="22"/>
          <w:szCs w:val="22"/>
          <w:shd w:val="clear" w:color="auto" w:fill="FFFFFF"/>
        </w:rPr>
        <w:t xml:space="preserve">Students can also participate in study visits connected with the study program and do their internship abroad. </w:t>
      </w:r>
    </w:p>
    <w:p w:rsidR="00F72580" w:rsidRPr="000E1046" w:rsidRDefault="00F72580" w:rsidP="000E1046">
      <w:pPr>
        <w:pStyle w:val="Bezodstpw"/>
        <w:rPr>
          <w:rStyle w:val="Pogrubienie"/>
          <w:rFonts w:ascii="Georgia" w:hAnsi="Georgia"/>
          <w:b w:val="0"/>
          <w:bCs w:val="0"/>
          <w:sz w:val="22"/>
          <w:szCs w:val="22"/>
        </w:rPr>
      </w:pPr>
      <w:bookmarkStart w:id="0" w:name="_GoBack"/>
      <w:bookmarkEnd w:id="0"/>
    </w:p>
    <w:p w:rsidR="0035214D" w:rsidRPr="000E1046" w:rsidRDefault="0046434B" w:rsidP="000E1046">
      <w:pPr>
        <w:pStyle w:val="Bezodstpw"/>
        <w:rPr>
          <w:rFonts w:ascii="Georgia" w:hAnsi="Georgia"/>
          <w:sz w:val="22"/>
          <w:szCs w:val="22"/>
        </w:rPr>
      </w:pPr>
      <w:r w:rsidRPr="000E1046">
        <w:rPr>
          <w:rStyle w:val="Pogrubienie"/>
          <w:rFonts w:ascii="Georgia" w:hAnsi="Georgia"/>
          <w:sz w:val="22"/>
          <w:szCs w:val="22"/>
        </w:rPr>
        <w:t>FUTURE CAREER PROSPECTS</w:t>
      </w:r>
    </w:p>
    <w:p w:rsidR="00FD35D6" w:rsidRPr="000E1046" w:rsidRDefault="004C2A59" w:rsidP="000E1046">
      <w:pPr>
        <w:pStyle w:val="Bezodstpw"/>
        <w:rPr>
          <w:rFonts w:ascii="Georgia" w:hAnsi="Georgia"/>
          <w:sz w:val="22"/>
          <w:szCs w:val="22"/>
        </w:rPr>
      </w:pPr>
      <w:r w:rsidRPr="000E1046">
        <w:rPr>
          <w:rFonts w:ascii="Georgia" w:hAnsi="Georgia"/>
          <w:sz w:val="22"/>
          <w:szCs w:val="22"/>
        </w:rPr>
        <w:lastRenderedPageBreak/>
        <w:t>Undergraduates</w:t>
      </w:r>
      <w:r w:rsidR="000E1046" w:rsidRPr="000E1046">
        <w:rPr>
          <w:rFonts w:ascii="Georgia" w:hAnsi="Georgia"/>
          <w:sz w:val="22"/>
          <w:szCs w:val="22"/>
        </w:rPr>
        <w:t xml:space="preserve"> </w:t>
      </w:r>
      <w:r w:rsidR="000E1046" w:rsidRPr="000E1046">
        <w:rPr>
          <w:rFonts w:ascii="Georgia" w:hAnsi="Georgia" w:cs="Arial"/>
          <w:sz w:val="22"/>
          <w:szCs w:val="22"/>
          <w:shd w:val="clear" w:color="auto" w:fill="F8F9FA"/>
        </w:rPr>
        <w:t xml:space="preserve">of English </w:t>
      </w:r>
      <w:r w:rsidR="00F72580">
        <w:rPr>
          <w:rFonts w:ascii="Georgia" w:hAnsi="Georgia" w:cs="Arial"/>
          <w:sz w:val="22"/>
          <w:szCs w:val="22"/>
          <w:shd w:val="clear" w:color="auto" w:fill="F8F9FA"/>
        </w:rPr>
        <w:t>for</w:t>
      </w:r>
      <w:r w:rsidR="000E1046" w:rsidRPr="000E1046">
        <w:rPr>
          <w:rFonts w:ascii="Georgia" w:hAnsi="Georgia" w:cs="Arial"/>
          <w:sz w:val="22"/>
          <w:szCs w:val="22"/>
          <w:shd w:val="clear" w:color="auto" w:fill="F8F9FA"/>
        </w:rPr>
        <w:t xml:space="preserve"> </w:t>
      </w:r>
      <w:r w:rsidR="00F72580">
        <w:rPr>
          <w:rFonts w:ascii="Georgia" w:hAnsi="Georgia" w:cs="Arial"/>
          <w:sz w:val="22"/>
          <w:szCs w:val="22"/>
          <w:shd w:val="clear" w:color="auto" w:fill="F8F9FA"/>
        </w:rPr>
        <w:t>T</w:t>
      </w:r>
      <w:r w:rsidR="000E1046" w:rsidRPr="000E1046">
        <w:rPr>
          <w:rFonts w:ascii="Georgia" w:hAnsi="Georgia" w:cs="Arial"/>
          <w:sz w:val="22"/>
          <w:szCs w:val="22"/>
          <w:shd w:val="clear" w:color="auto" w:fill="F8F9FA"/>
        </w:rPr>
        <w:t>ourism are prepared to work in the broadly understood tourism industry, especially in those sectors in which practical knowledge of English at an advanced level of communication is necessary. These can be various hotels, hostels, motels, tourist pensions, travel agencies, tourist agencies, tourist carriers, tourist offices, tourist information centers and PTTK, local, regional, national and international branches of tourist offices.</w:t>
      </w:r>
    </w:p>
    <w:sectPr w:rsidR="00FD35D6" w:rsidRPr="000E1046" w:rsidSect="0046434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BA1"/>
    <w:multiLevelType w:val="hybridMultilevel"/>
    <w:tmpl w:val="23387E8E"/>
    <w:lvl w:ilvl="0" w:tplc="82E890A8">
      <w:start w:val="1"/>
      <w:numFmt w:val="bullet"/>
      <w:lvlText w:val=""/>
      <w:lvlJc w:val="left"/>
      <w:pPr>
        <w:ind w:left="720" w:hanging="360"/>
      </w:pPr>
      <w:rPr>
        <w:rFonts w:ascii="Symbol" w:hAnsi="Symbol" w:hint="default"/>
        <w:spacing w:val="-2"/>
        <w:w w:val="100"/>
        <w:kern w:val="2"/>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47581F"/>
    <w:multiLevelType w:val="multilevel"/>
    <w:tmpl w:val="2794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458B"/>
    <w:multiLevelType w:val="hybridMultilevel"/>
    <w:tmpl w:val="70E8F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E4871"/>
    <w:multiLevelType w:val="multilevel"/>
    <w:tmpl w:val="D53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A404E"/>
    <w:multiLevelType w:val="hybridMultilevel"/>
    <w:tmpl w:val="D60039A4"/>
    <w:lvl w:ilvl="0" w:tplc="82E890A8">
      <w:start w:val="1"/>
      <w:numFmt w:val="bullet"/>
      <w:lvlText w:val=""/>
      <w:lvlJc w:val="left"/>
      <w:pPr>
        <w:ind w:left="720" w:hanging="360"/>
      </w:pPr>
      <w:rPr>
        <w:rFonts w:ascii="Symbol" w:hAnsi="Symbol" w:hint="default"/>
        <w:spacing w:val="-2"/>
        <w:w w:val="100"/>
        <w:kern w:val="2"/>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992BB0"/>
    <w:multiLevelType w:val="hybridMultilevel"/>
    <w:tmpl w:val="D5022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8C7AB5"/>
    <w:multiLevelType w:val="hybridMultilevel"/>
    <w:tmpl w:val="A2D2EA38"/>
    <w:lvl w:ilvl="0" w:tplc="82E890A8">
      <w:start w:val="1"/>
      <w:numFmt w:val="bullet"/>
      <w:lvlText w:val=""/>
      <w:lvlJc w:val="left"/>
      <w:pPr>
        <w:ind w:left="720" w:hanging="360"/>
      </w:pPr>
      <w:rPr>
        <w:rFonts w:ascii="Symbol" w:hAnsi="Symbol" w:hint="default"/>
        <w:spacing w:val="-2"/>
        <w:w w:val="100"/>
        <w:kern w:val="2"/>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CF52C2"/>
    <w:multiLevelType w:val="multilevel"/>
    <w:tmpl w:val="2AA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10CB9"/>
    <w:multiLevelType w:val="multilevel"/>
    <w:tmpl w:val="796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66808"/>
    <w:multiLevelType w:val="multilevel"/>
    <w:tmpl w:val="AD6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3D12EF"/>
    <w:multiLevelType w:val="multilevel"/>
    <w:tmpl w:val="422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1"/>
  </w:num>
  <w:num w:numId="6">
    <w:abstractNumId w:val="8"/>
  </w:num>
  <w:num w:numId="7">
    <w:abstractNumId w:val="9"/>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02"/>
    <w:rsid w:val="0006500F"/>
    <w:rsid w:val="0007735A"/>
    <w:rsid w:val="000B1717"/>
    <w:rsid w:val="000D1BAF"/>
    <w:rsid w:val="000D6895"/>
    <w:rsid w:val="000E1046"/>
    <w:rsid w:val="00102B23"/>
    <w:rsid w:val="00124BA5"/>
    <w:rsid w:val="001C576B"/>
    <w:rsid w:val="001D13D8"/>
    <w:rsid w:val="001D740C"/>
    <w:rsid w:val="00243A76"/>
    <w:rsid w:val="00244FDF"/>
    <w:rsid w:val="00282498"/>
    <w:rsid w:val="002E29F3"/>
    <w:rsid w:val="00301A9E"/>
    <w:rsid w:val="00350620"/>
    <w:rsid w:val="0035214D"/>
    <w:rsid w:val="00354122"/>
    <w:rsid w:val="00361BAA"/>
    <w:rsid w:val="00381E70"/>
    <w:rsid w:val="003A1CD6"/>
    <w:rsid w:val="003D3859"/>
    <w:rsid w:val="003F4371"/>
    <w:rsid w:val="00423697"/>
    <w:rsid w:val="004274D5"/>
    <w:rsid w:val="00460849"/>
    <w:rsid w:val="0046434B"/>
    <w:rsid w:val="00481DC2"/>
    <w:rsid w:val="00484816"/>
    <w:rsid w:val="00497570"/>
    <w:rsid w:val="004C2A59"/>
    <w:rsid w:val="00535632"/>
    <w:rsid w:val="00552802"/>
    <w:rsid w:val="005943B2"/>
    <w:rsid w:val="005D384B"/>
    <w:rsid w:val="005E36C3"/>
    <w:rsid w:val="005F4D6C"/>
    <w:rsid w:val="00646E96"/>
    <w:rsid w:val="00655018"/>
    <w:rsid w:val="00661338"/>
    <w:rsid w:val="00667F2E"/>
    <w:rsid w:val="0067312B"/>
    <w:rsid w:val="00685335"/>
    <w:rsid w:val="007178C7"/>
    <w:rsid w:val="007A7D42"/>
    <w:rsid w:val="007B498B"/>
    <w:rsid w:val="007B607F"/>
    <w:rsid w:val="007C757E"/>
    <w:rsid w:val="007E45C1"/>
    <w:rsid w:val="007F504B"/>
    <w:rsid w:val="00875BBB"/>
    <w:rsid w:val="008A2EDB"/>
    <w:rsid w:val="008B2A17"/>
    <w:rsid w:val="00911C55"/>
    <w:rsid w:val="00952F8F"/>
    <w:rsid w:val="00976D8F"/>
    <w:rsid w:val="00995A6E"/>
    <w:rsid w:val="009E6F69"/>
    <w:rsid w:val="00A114BD"/>
    <w:rsid w:val="00A754D6"/>
    <w:rsid w:val="00AC54FC"/>
    <w:rsid w:val="00AD70AC"/>
    <w:rsid w:val="00B471B4"/>
    <w:rsid w:val="00B47FE7"/>
    <w:rsid w:val="00B52FDA"/>
    <w:rsid w:val="00B5503F"/>
    <w:rsid w:val="00B55B2C"/>
    <w:rsid w:val="00B8520A"/>
    <w:rsid w:val="00B90AE2"/>
    <w:rsid w:val="00C14A44"/>
    <w:rsid w:val="00C25ACE"/>
    <w:rsid w:val="00CA29F9"/>
    <w:rsid w:val="00CB7631"/>
    <w:rsid w:val="00CD2DF7"/>
    <w:rsid w:val="00CE651E"/>
    <w:rsid w:val="00D155F0"/>
    <w:rsid w:val="00D20E62"/>
    <w:rsid w:val="00D440EA"/>
    <w:rsid w:val="00D511CE"/>
    <w:rsid w:val="00D7187D"/>
    <w:rsid w:val="00D80C20"/>
    <w:rsid w:val="00DA722A"/>
    <w:rsid w:val="00DC5C7E"/>
    <w:rsid w:val="00E56314"/>
    <w:rsid w:val="00E8443E"/>
    <w:rsid w:val="00F477F7"/>
    <w:rsid w:val="00F72580"/>
    <w:rsid w:val="00FA1D79"/>
    <w:rsid w:val="00FD35D6"/>
    <w:rsid w:val="00FE5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1753-63FD-4100-B8F7-92B1E977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802"/>
    <w:pPr>
      <w:jc w:val="both"/>
    </w:pPr>
    <w:rPr>
      <w:noProof/>
      <w:sz w:val="24"/>
      <w:szCs w:val="24"/>
      <w:lang w:val="en-GB" w:eastAsia="en-US" w:bidi="en-US"/>
    </w:rPr>
  </w:style>
  <w:style w:type="paragraph" w:styleId="Nagwek1">
    <w:name w:val="heading 1"/>
    <w:basedOn w:val="Normalny"/>
    <w:next w:val="Normalny"/>
    <w:link w:val="Nagwek1Znak"/>
    <w:uiPriority w:val="9"/>
    <w:qFormat/>
    <w:rsid w:val="003D3859"/>
    <w:pPr>
      <w:keepNext/>
      <w:spacing w:before="240" w:after="60"/>
      <w:outlineLvl w:val="0"/>
    </w:pPr>
    <w:rPr>
      <w:rFonts w:ascii="Cambria" w:eastAsia="Times New Roman" w:hAnsi="Cambria"/>
      <w:b/>
      <w:bCs/>
      <w:noProof w:val="0"/>
      <w:kern w:val="32"/>
      <w:sz w:val="32"/>
      <w:szCs w:val="32"/>
      <w:lang w:val="x-none" w:eastAsia="x-none" w:bidi="ar-SA"/>
    </w:rPr>
  </w:style>
  <w:style w:type="paragraph" w:styleId="Nagwek2">
    <w:name w:val="heading 2"/>
    <w:basedOn w:val="Normalny"/>
    <w:next w:val="Normalny"/>
    <w:link w:val="Nagwek2Znak"/>
    <w:uiPriority w:val="9"/>
    <w:semiHidden/>
    <w:unhideWhenUsed/>
    <w:qFormat/>
    <w:rsid w:val="003D3859"/>
    <w:pPr>
      <w:keepNext/>
      <w:spacing w:before="240" w:after="60"/>
      <w:outlineLvl w:val="1"/>
    </w:pPr>
    <w:rPr>
      <w:rFonts w:ascii="Cambria" w:eastAsia="Times New Roman" w:hAnsi="Cambria"/>
      <w:b/>
      <w:bCs/>
      <w:i/>
      <w:iCs/>
      <w:noProof w:val="0"/>
      <w:sz w:val="28"/>
      <w:szCs w:val="28"/>
      <w:lang w:val="x-none" w:eastAsia="x-none" w:bidi="ar-SA"/>
    </w:rPr>
  </w:style>
  <w:style w:type="paragraph" w:styleId="Nagwek3">
    <w:name w:val="heading 3"/>
    <w:basedOn w:val="Normalny"/>
    <w:next w:val="Normalny"/>
    <w:link w:val="Nagwek3Znak"/>
    <w:uiPriority w:val="9"/>
    <w:unhideWhenUsed/>
    <w:qFormat/>
    <w:rsid w:val="003D3859"/>
    <w:pPr>
      <w:keepNext/>
      <w:spacing w:before="240" w:after="60"/>
      <w:outlineLvl w:val="2"/>
    </w:pPr>
    <w:rPr>
      <w:rFonts w:ascii="Cambria" w:eastAsia="Times New Roman" w:hAnsi="Cambria"/>
      <w:b/>
      <w:bCs/>
      <w:noProof w:val="0"/>
      <w:sz w:val="26"/>
      <w:szCs w:val="26"/>
      <w:lang w:val="x-none" w:eastAsia="x-none" w:bidi="ar-SA"/>
    </w:rPr>
  </w:style>
  <w:style w:type="paragraph" w:styleId="Nagwek4">
    <w:name w:val="heading 4"/>
    <w:basedOn w:val="Normalny"/>
    <w:next w:val="Normalny"/>
    <w:link w:val="Nagwek4Znak"/>
    <w:uiPriority w:val="9"/>
    <w:semiHidden/>
    <w:unhideWhenUsed/>
    <w:qFormat/>
    <w:rsid w:val="003D3859"/>
    <w:pPr>
      <w:keepNext/>
      <w:spacing w:before="240" w:after="60"/>
      <w:outlineLvl w:val="3"/>
    </w:pPr>
    <w:rPr>
      <w:b/>
      <w:bCs/>
      <w:noProof w:val="0"/>
      <w:sz w:val="28"/>
      <w:szCs w:val="28"/>
      <w:lang w:val="x-none" w:eastAsia="x-none" w:bidi="ar-SA"/>
    </w:rPr>
  </w:style>
  <w:style w:type="paragraph" w:styleId="Nagwek5">
    <w:name w:val="heading 5"/>
    <w:basedOn w:val="Normalny"/>
    <w:next w:val="Normalny"/>
    <w:link w:val="Nagwek5Znak"/>
    <w:uiPriority w:val="9"/>
    <w:semiHidden/>
    <w:unhideWhenUsed/>
    <w:qFormat/>
    <w:rsid w:val="003D3859"/>
    <w:pPr>
      <w:spacing w:before="240" w:after="60"/>
      <w:outlineLvl w:val="4"/>
    </w:pPr>
    <w:rPr>
      <w:b/>
      <w:bCs/>
      <w:i/>
      <w:iCs/>
      <w:noProof w:val="0"/>
      <w:sz w:val="26"/>
      <w:szCs w:val="26"/>
      <w:lang w:val="x-none" w:eastAsia="x-none" w:bidi="ar-SA"/>
    </w:rPr>
  </w:style>
  <w:style w:type="paragraph" w:styleId="Nagwek6">
    <w:name w:val="heading 6"/>
    <w:basedOn w:val="Normalny"/>
    <w:next w:val="Normalny"/>
    <w:link w:val="Nagwek6Znak"/>
    <w:uiPriority w:val="9"/>
    <w:semiHidden/>
    <w:unhideWhenUsed/>
    <w:qFormat/>
    <w:rsid w:val="003D3859"/>
    <w:pPr>
      <w:spacing w:before="240" w:after="60"/>
      <w:outlineLvl w:val="5"/>
    </w:pPr>
    <w:rPr>
      <w:b/>
      <w:bCs/>
      <w:noProof w:val="0"/>
      <w:sz w:val="20"/>
      <w:szCs w:val="20"/>
      <w:lang w:val="x-none" w:eastAsia="x-none" w:bidi="ar-SA"/>
    </w:rPr>
  </w:style>
  <w:style w:type="paragraph" w:styleId="Nagwek7">
    <w:name w:val="heading 7"/>
    <w:basedOn w:val="Normalny"/>
    <w:next w:val="Normalny"/>
    <w:link w:val="Nagwek7Znak"/>
    <w:uiPriority w:val="9"/>
    <w:semiHidden/>
    <w:unhideWhenUsed/>
    <w:qFormat/>
    <w:rsid w:val="003D3859"/>
    <w:pPr>
      <w:spacing w:before="240" w:after="60"/>
      <w:outlineLvl w:val="6"/>
    </w:pPr>
    <w:rPr>
      <w:noProof w:val="0"/>
      <w:lang w:val="x-none" w:eastAsia="x-none" w:bidi="ar-SA"/>
    </w:rPr>
  </w:style>
  <w:style w:type="paragraph" w:styleId="Nagwek8">
    <w:name w:val="heading 8"/>
    <w:basedOn w:val="Normalny"/>
    <w:next w:val="Normalny"/>
    <w:link w:val="Nagwek8Znak"/>
    <w:uiPriority w:val="9"/>
    <w:semiHidden/>
    <w:unhideWhenUsed/>
    <w:qFormat/>
    <w:rsid w:val="003D3859"/>
    <w:pPr>
      <w:spacing w:before="240" w:after="60"/>
      <w:outlineLvl w:val="7"/>
    </w:pPr>
    <w:rPr>
      <w:i/>
      <w:iCs/>
      <w:noProof w:val="0"/>
      <w:lang w:val="x-none" w:eastAsia="x-none" w:bidi="ar-SA"/>
    </w:rPr>
  </w:style>
  <w:style w:type="paragraph" w:styleId="Nagwek9">
    <w:name w:val="heading 9"/>
    <w:basedOn w:val="Normalny"/>
    <w:next w:val="Normalny"/>
    <w:link w:val="Nagwek9Znak"/>
    <w:uiPriority w:val="9"/>
    <w:semiHidden/>
    <w:unhideWhenUsed/>
    <w:qFormat/>
    <w:rsid w:val="003D3859"/>
    <w:pPr>
      <w:spacing w:before="240" w:after="60"/>
      <w:outlineLvl w:val="8"/>
    </w:pPr>
    <w:rPr>
      <w:rFonts w:ascii="Cambria" w:eastAsia="Times New Roman" w:hAnsi="Cambria"/>
      <w:noProof w:val="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D3859"/>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3D3859"/>
    <w:rPr>
      <w:rFonts w:ascii="Cambria" w:eastAsia="Times New Roman" w:hAnsi="Cambria" w:cs="Times New Roman"/>
      <w:b/>
      <w:bCs/>
      <w:i/>
      <w:iCs/>
      <w:sz w:val="28"/>
      <w:szCs w:val="28"/>
    </w:rPr>
  </w:style>
  <w:style w:type="character" w:customStyle="1" w:styleId="Nagwek3Znak">
    <w:name w:val="Nagłówek 3 Znak"/>
    <w:link w:val="Nagwek3"/>
    <w:uiPriority w:val="9"/>
    <w:rsid w:val="003D3859"/>
    <w:rPr>
      <w:rFonts w:ascii="Cambria" w:eastAsia="Times New Roman" w:hAnsi="Cambria" w:cs="Times New Roman"/>
      <w:b/>
      <w:bCs/>
      <w:sz w:val="26"/>
      <w:szCs w:val="26"/>
    </w:rPr>
  </w:style>
  <w:style w:type="character" w:customStyle="1" w:styleId="Nagwek4Znak">
    <w:name w:val="Nagłówek 4 Znak"/>
    <w:link w:val="Nagwek4"/>
    <w:uiPriority w:val="9"/>
    <w:semiHidden/>
    <w:rsid w:val="003D3859"/>
    <w:rPr>
      <w:rFonts w:cs="Times New Roman"/>
      <w:b/>
      <w:bCs/>
      <w:sz w:val="28"/>
      <w:szCs w:val="28"/>
    </w:rPr>
  </w:style>
  <w:style w:type="character" w:customStyle="1" w:styleId="Nagwek5Znak">
    <w:name w:val="Nagłówek 5 Znak"/>
    <w:link w:val="Nagwek5"/>
    <w:uiPriority w:val="9"/>
    <w:semiHidden/>
    <w:rsid w:val="003D3859"/>
    <w:rPr>
      <w:rFonts w:cs="Times New Roman"/>
      <w:b/>
      <w:bCs/>
      <w:i/>
      <w:iCs/>
      <w:sz w:val="26"/>
      <w:szCs w:val="26"/>
    </w:rPr>
  </w:style>
  <w:style w:type="character" w:customStyle="1" w:styleId="Nagwek6Znak">
    <w:name w:val="Nagłówek 6 Znak"/>
    <w:link w:val="Nagwek6"/>
    <w:uiPriority w:val="9"/>
    <w:semiHidden/>
    <w:rsid w:val="003D3859"/>
    <w:rPr>
      <w:rFonts w:cs="Times New Roman"/>
      <w:b/>
      <w:bCs/>
    </w:rPr>
  </w:style>
  <w:style w:type="character" w:customStyle="1" w:styleId="Nagwek7Znak">
    <w:name w:val="Nagłówek 7 Znak"/>
    <w:link w:val="Nagwek7"/>
    <w:uiPriority w:val="9"/>
    <w:semiHidden/>
    <w:rsid w:val="003D3859"/>
    <w:rPr>
      <w:rFonts w:cs="Times New Roman"/>
      <w:sz w:val="24"/>
      <w:szCs w:val="24"/>
    </w:rPr>
  </w:style>
  <w:style w:type="character" w:customStyle="1" w:styleId="Nagwek8Znak">
    <w:name w:val="Nagłówek 8 Znak"/>
    <w:link w:val="Nagwek8"/>
    <w:uiPriority w:val="9"/>
    <w:semiHidden/>
    <w:rsid w:val="003D3859"/>
    <w:rPr>
      <w:rFonts w:cs="Times New Roman"/>
      <w:i/>
      <w:iCs/>
      <w:sz w:val="24"/>
      <w:szCs w:val="24"/>
    </w:rPr>
  </w:style>
  <w:style w:type="character" w:customStyle="1" w:styleId="Nagwek9Znak">
    <w:name w:val="Nagłówek 9 Znak"/>
    <w:link w:val="Nagwek9"/>
    <w:uiPriority w:val="9"/>
    <w:semiHidden/>
    <w:rsid w:val="003D3859"/>
    <w:rPr>
      <w:rFonts w:ascii="Cambria" w:eastAsia="Times New Roman" w:hAnsi="Cambria" w:cs="Times New Roman"/>
    </w:rPr>
  </w:style>
  <w:style w:type="paragraph" w:styleId="Tytu">
    <w:name w:val="Title"/>
    <w:basedOn w:val="Normalny"/>
    <w:next w:val="Normalny"/>
    <w:link w:val="TytuZnak"/>
    <w:uiPriority w:val="10"/>
    <w:qFormat/>
    <w:rsid w:val="003D3859"/>
    <w:pPr>
      <w:spacing w:before="240" w:after="60"/>
      <w:jc w:val="center"/>
      <w:outlineLvl w:val="0"/>
    </w:pPr>
    <w:rPr>
      <w:rFonts w:ascii="Cambria" w:eastAsia="Times New Roman" w:hAnsi="Cambria"/>
      <w:b/>
      <w:bCs/>
      <w:noProof w:val="0"/>
      <w:kern w:val="28"/>
      <w:sz w:val="32"/>
      <w:szCs w:val="32"/>
      <w:lang w:val="x-none" w:eastAsia="x-none" w:bidi="ar-SA"/>
    </w:rPr>
  </w:style>
  <w:style w:type="character" w:customStyle="1" w:styleId="TytuZnak">
    <w:name w:val="Tytuł Znak"/>
    <w:link w:val="Tytu"/>
    <w:uiPriority w:val="10"/>
    <w:rsid w:val="003D3859"/>
    <w:rPr>
      <w:rFonts w:ascii="Cambria" w:eastAsia="Times New Roman" w:hAnsi="Cambria" w:cs="Times New Roman"/>
      <w:b/>
      <w:bCs/>
      <w:kern w:val="28"/>
      <w:sz w:val="32"/>
      <w:szCs w:val="32"/>
    </w:rPr>
  </w:style>
  <w:style w:type="paragraph" w:styleId="Podtytu">
    <w:name w:val="Subtitle"/>
    <w:basedOn w:val="Normalny"/>
    <w:next w:val="Normalny"/>
    <w:link w:val="PodtytuZnak"/>
    <w:uiPriority w:val="11"/>
    <w:qFormat/>
    <w:rsid w:val="003D3859"/>
    <w:pPr>
      <w:spacing w:after="60"/>
      <w:jc w:val="center"/>
      <w:outlineLvl w:val="1"/>
    </w:pPr>
    <w:rPr>
      <w:rFonts w:ascii="Cambria" w:eastAsia="Times New Roman" w:hAnsi="Cambria"/>
      <w:noProof w:val="0"/>
      <w:lang w:val="x-none" w:eastAsia="x-none" w:bidi="ar-SA"/>
    </w:rPr>
  </w:style>
  <w:style w:type="character" w:customStyle="1" w:styleId="PodtytuZnak">
    <w:name w:val="Podtytuł Znak"/>
    <w:link w:val="Podtytu"/>
    <w:uiPriority w:val="11"/>
    <w:rsid w:val="003D3859"/>
    <w:rPr>
      <w:rFonts w:ascii="Cambria" w:eastAsia="Times New Roman" w:hAnsi="Cambria" w:cs="Times New Roman"/>
      <w:sz w:val="24"/>
      <w:szCs w:val="24"/>
    </w:rPr>
  </w:style>
  <w:style w:type="character" w:styleId="Pogrubienie">
    <w:name w:val="Strong"/>
    <w:uiPriority w:val="22"/>
    <w:qFormat/>
    <w:rsid w:val="003D3859"/>
    <w:rPr>
      <w:b/>
      <w:bCs/>
    </w:rPr>
  </w:style>
  <w:style w:type="character" w:styleId="Uwydatnienie">
    <w:name w:val="Emphasis"/>
    <w:uiPriority w:val="20"/>
    <w:qFormat/>
    <w:rsid w:val="003D3859"/>
    <w:rPr>
      <w:rFonts w:ascii="Calibri" w:hAnsi="Calibri"/>
      <w:b/>
      <w:i/>
      <w:iCs/>
    </w:rPr>
  </w:style>
  <w:style w:type="paragraph" w:styleId="Bezodstpw">
    <w:name w:val="No Spacing"/>
    <w:basedOn w:val="Normalny"/>
    <w:uiPriority w:val="1"/>
    <w:qFormat/>
    <w:rsid w:val="003D3859"/>
    <w:rPr>
      <w:szCs w:val="32"/>
    </w:rPr>
  </w:style>
  <w:style w:type="paragraph" w:styleId="Akapitzlist">
    <w:name w:val="List Paragraph"/>
    <w:basedOn w:val="Normalny"/>
    <w:uiPriority w:val="34"/>
    <w:qFormat/>
    <w:rsid w:val="003D3859"/>
    <w:pPr>
      <w:ind w:left="720"/>
      <w:contextualSpacing/>
    </w:pPr>
  </w:style>
  <w:style w:type="paragraph" w:styleId="Cytat">
    <w:name w:val="Quote"/>
    <w:basedOn w:val="Normalny"/>
    <w:next w:val="Normalny"/>
    <w:link w:val="CytatZnak"/>
    <w:uiPriority w:val="29"/>
    <w:qFormat/>
    <w:rsid w:val="003D3859"/>
    <w:rPr>
      <w:i/>
      <w:noProof w:val="0"/>
      <w:lang w:val="x-none" w:eastAsia="x-none" w:bidi="ar-SA"/>
    </w:rPr>
  </w:style>
  <w:style w:type="character" w:customStyle="1" w:styleId="CytatZnak">
    <w:name w:val="Cytat Znak"/>
    <w:link w:val="Cytat"/>
    <w:uiPriority w:val="29"/>
    <w:rsid w:val="003D3859"/>
    <w:rPr>
      <w:i/>
      <w:sz w:val="24"/>
      <w:szCs w:val="24"/>
    </w:rPr>
  </w:style>
  <w:style w:type="paragraph" w:styleId="Cytatintensywny">
    <w:name w:val="Intense Quote"/>
    <w:basedOn w:val="Normalny"/>
    <w:next w:val="Normalny"/>
    <w:link w:val="CytatintensywnyZnak"/>
    <w:uiPriority w:val="30"/>
    <w:qFormat/>
    <w:rsid w:val="003D3859"/>
    <w:pPr>
      <w:ind w:left="720" w:right="720"/>
    </w:pPr>
    <w:rPr>
      <w:b/>
      <w:i/>
      <w:noProof w:val="0"/>
      <w:szCs w:val="20"/>
      <w:lang w:val="x-none" w:eastAsia="x-none" w:bidi="ar-SA"/>
    </w:rPr>
  </w:style>
  <w:style w:type="character" w:customStyle="1" w:styleId="CytatintensywnyZnak">
    <w:name w:val="Cytat intensywny Znak"/>
    <w:link w:val="Cytatintensywny"/>
    <w:uiPriority w:val="30"/>
    <w:rsid w:val="003D3859"/>
    <w:rPr>
      <w:b/>
      <w:i/>
      <w:sz w:val="24"/>
    </w:rPr>
  </w:style>
  <w:style w:type="character" w:styleId="Wyrnieniedelikatne">
    <w:name w:val="Subtle Emphasis"/>
    <w:uiPriority w:val="19"/>
    <w:qFormat/>
    <w:rsid w:val="003D3859"/>
    <w:rPr>
      <w:i/>
      <w:color w:val="5A5A5A"/>
    </w:rPr>
  </w:style>
  <w:style w:type="character" w:styleId="Wyrnienieintensywne">
    <w:name w:val="Intense Emphasis"/>
    <w:uiPriority w:val="21"/>
    <w:qFormat/>
    <w:rsid w:val="003D3859"/>
    <w:rPr>
      <w:b/>
      <w:i/>
      <w:sz w:val="24"/>
      <w:szCs w:val="24"/>
      <w:u w:val="single"/>
    </w:rPr>
  </w:style>
  <w:style w:type="character" w:styleId="Odwoaniedelikatne">
    <w:name w:val="Subtle Reference"/>
    <w:uiPriority w:val="31"/>
    <w:qFormat/>
    <w:rsid w:val="003D3859"/>
    <w:rPr>
      <w:sz w:val="24"/>
      <w:szCs w:val="24"/>
      <w:u w:val="single"/>
    </w:rPr>
  </w:style>
  <w:style w:type="character" w:styleId="Odwoanieintensywne">
    <w:name w:val="Intense Reference"/>
    <w:uiPriority w:val="32"/>
    <w:qFormat/>
    <w:rsid w:val="003D3859"/>
    <w:rPr>
      <w:b/>
      <w:sz w:val="24"/>
      <w:u w:val="single"/>
    </w:rPr>
  </w:style>
  <w:style w:type="character" w:styleId="Tytuksiki">
    <w:name w:val="Book Title"/>
    <w:uiPriority w:val="33"/>
    <w:qFormat/>
    <w:rsid w:val="003D3859"/>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3D3859"/>
    <w:pPr>
      <w:outlineLvl w:val="9"/>
    </w:pPr>
  </w:style>
  <w:style w:type="character" w:customStyle="1" w:styleId="st">
    <w:name w:val="st"/>
    <w:basedOn w:val="Domylnaczcionkaakapitu"/>
    <w:rsid w:val="00FD35D6"/>
  </w:style>
  <w:style w:type="character" w:styleId="Hipercze">
    <w:name w:val="Hyperlink"/>
    <w:uiPriority w:val="99"/>
    <w:unhideWhenUsed/>
    <w:rsid w:val="00FD35D6"/>
    <w:rPr>
      <w:color w:val="0000FF"/>
      <w:u w:val="single"/>
    </w:rPr>
  </w:style>
  <w:style w:type="paragraph" w:styleId="NormalnyWeb">
    <w:name w:val="Normal (Web)"/>
    <w:basedOn w:val="Normalny"/>
    <w:uiPriority w:val="99"/>
    <w:unhideWhenUsed/>
    <w:rsid w:val="00FD35D6"/>
    <w:pPr>
      <w:spacing w:before="100" w:beforeAutospacing="1" w:after="100" w:afterAutospacing="1"/>
      <w:jc w:val="left"/>
    </w:pPr>
    <w:rPr>
      <w:rFonts w:ascii="Times New Roman" w:eastAsia="Times New Roman" w:hAnsi="Times New Roman"/>
      <w:noProof w:val="0"/>
      <w:lang w:val="pl-PL" w:eastAsia="pl-PL" w:bidi="ar-SA"/>
    </w:rPr>
  </w:style>
  <w:style w:type="character" w:customStyle="1" w:styleId="malynaglowek">
    <w:name w:val="malynaglowek"/>
    <w:basedOn w:val="Domylnaczcionkaakapitu"/>
    <w:rsid w:val="0035214D"/>
  </w:style>
  <w:style w:type="character" w:customStyle="1" w:styleId="simpleheader">
    <w:name w:val="simpleheader"/>
    <w:basedOn w:val="Domylnaczcionkaakapitu"/>
    <w:rsid w:val="0035214D"/>
  </w:style>
  <w:style w:type="character" w:customStyle="1" w:styleId="simplevalue">
    <w:name w:val="simplevalue"/>
    <w:basedOn w:val="Domylnaczcionkaakapitu"/>
    <w:rsid w:val="0035214D"/>
  </w:style>
  <w:style w:type="paragraph" w:customStyle="1" w:styleId="bezodstpw0">
    <w:name w:val="bezodstpw"/>
    <w:basedOn w:val="Normalny"/>
    <w:rsid w:val="0035214D"/>
    <w:pPr>
      <w:spacing w:before="100" w:beforeAutospacing="1" w:after="100" w:afterAutospacing="1"/>
      <w:jc w:val="left"/>
    </w:pPr>
    <w:rPr>
      <w:rFonts w:ascii="Times New Roman" w:eastAsia="Times New Roman" w:hAnsi="Times New Roman"/>
      <w:noProof w:val="0"/>
      <w:lang w:val="pl-PL" w:eastAsia="pl-PL" w:bidi="ar-SA"/>
    </w:rPr>
  </w:style>
  <w:style w:type="character" w:styleId="Odwoaniedokomentarza">
    <w:name w:val="annotation reference"/>
    <w:uiPriority w:val="99"/>
    <w:semiHidden/>
    <w:unhideWhenUsed/>
    <w:rsid w:val="00C25ACE"/>
    <w:rPr>
      <w:sz w:val="16"/>
      <w:szCs w:val="16"/>
    </w:rPr>
  </w:style>
  <w:style w:type="paragraph" w:styleId="Tekstkomentarza">
    <w:name w:val="annotation text"/>
    <w:basedOn w:val="Normalny"/>
    <w:link w:val="TekstkomentarzaZnak"/>
    <w:uiPriority w:val="99"/>
    <w:semiHidden/>
    <w:unhideWhenUsed/>
    <w:rsid w:val="00C25ACE"/>
    <w:rPr>
      <w:sz w:val="20"/>
      <w:szCs w:val="20"/>
    </w:rPr>
  </w:style>
  <w:style w:type="character" w:customStyle="1" w:styleId="TekstkomentarzaZnak">
    <w:name w:val="Tekst komentarza Znak"/>
    <w:link w:val="Tekstkomentarza"/>
    <w:uiPriority w:val="99"/>
    <w:semiHidden/>
    <w:rsid w:val="00C25ACE"/>
    <w:rPr>
      <w:noProof/>
      <w:lang w:val="en-GB" w:eastAsia="en-US" w:bidi="en-US"/>
    </w:rPr>
  </w:style>
  <w:style w:type="paragraph" w:styleId="Tematkomentarza">
    <w:name w:val="annotation subject"/>
    <w:basedOn w:val="Tekstkomentarza"/>
    <w:next w:val="Tekstkomentarza"/>
    <w:link w:val="TematkomentarzaZnak"/>
    <w:uiPriority w:val="99"/>
    <w:semiHidden/>
    <w:unhideWhenUsed/>
    <w:rsid w:val="00C25ACE"/>
    <w:rPr>
      <w:b/>
      <w:bCs/>
    </w:rPr>
  </w:style>
  <w:style w:type="character" w:customStyle="1" w:styleId="TematkomentarzaZnak">
    <w:name w:val="Temat komentarza Znak"/>
    <w:link w:val="Tematkomentarza"/>
    <w:uiPriority w:val="99"/>
    <w:semiHidden/>
    <w:rsid w:val="00C25ACE"/>
    <w:rPr>
      <w:b/>
      <w:bCs/>
      <w:noProof/>
      <w:lang w:val="en-GB" w:eastAsia="en-US" w:bidi="en-US"/>
    </w:rPr>
  </w:style>
  <w:style w:type="paragraph" w:styleId="Tekstdymka">
    <w:name w:val="Balloon Text"/>
    <w:basedOn w:val="Normalny"/>
    <w:link w:val="TekstdymkaZnak"/>
    <w:uiPriority w:val="99"/>
    <w:semiHidden/>
    <w:unhideWhenUsed/>
    <w:rsid w:val="00C25ACE"/>
    <w:rPr>
      <w:rFonts w:ascii="Segoe UI" w:hAnsi="Segoe UI" w:cs="Segoe UI"/>
      <w:sz w:val="18"/>
      <w:szCs w:val="18"/>
    </w:rPr>
  </w:style>
  <w:style w:type="character" w:customStyle="1" w:styleId="TekstdymkaZnak">
    <w:name w:val="Tekst dymka Znak"/>
    <w:link w:val="Tekstdymka"/>
    <w:uiPriority w:val="99"/>
    <w:semiHidden/>
    <w:rsid w:val="00C25ACE"/>
    <w:rPr>
      <w:rFonts w:ascii="Segoe UI" w:hAnsi="Segoe UI" w:cs="Segoe UI"/>
      <w:noProof/>
      <w:sz w:val="18"/>
      <w:szCs w:val="18"/>
      <w:lang w:val="en-GB" w:eastAsia="en-US" w:bidi="en-US"/>
    </w:rPr>
  </w:style>
  <w:style w:type="paragraph" w:styleId="HTML-wstpniesformatowany">
    <w:name w:val="HTML Preformatted"/>
    <w:basedOn w:val="Normalny"/>
    <w:link w:val="HTML-wstpniesformatowanyZnak"/>
    <w:uiPriority w:val="99"/>
    <w:semiHidden/>
    <w:unhideWhenUsed/>
    <w:rsid w:val="0053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noProof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53563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7244">
      <w:bodyDiv w:val="1"/>
      <w:marLeft w:val="0"/>
      <w:marRight w:val="0"/>
      <w:marTop w:val="0"/>
      <w:marBottom w:val="0"/>
      <w:divBdr>
        <w:top w:val="none" w:sz="0" w:space="0" w:color="auto"/>
        <w:left w:val="none" w:sz="0" w:space="0" w:color="auto"/>
        <w:bottom w:val="none" w:sz="0" w:space="0" w:color="auto"/>
        <w:right w:val="none" w:sz="0" w:space="0" w:color="auto"/>
      </w:divBdr>
    </w:div>
    <w:div w:id="1458992606">
      <w:bodyDiv w:val="1"/>
      <w:marLeft w:val="0"/>
      <w:marRight w:val="0"/>
      <w:marTop w:val="0"/>
      <w:marBottom w:val="0"/>
      <w:divBdr>
        <w:top w:val="none" w:sz="0" w:space="0" w:color="auto"/>
        <w:left w:val="none" w:sz="0" w:space="0" w:color="auto"/>
        <w:bottom w:val="none" w:sz="0" w:space="0" w:color="auto"/>
        <w:right w:val="none" w:sz="0" w:space="0" w:color="auto"/>
      </w:divBdr>
    </w:div>
    <w:div w:id="2129663600">
      <w:bodyDiv w:val="1"/>
      <w:marLeft w:val="0"/>
      <w:marRight w:val="0"/>
      <w:marTop w:val="0"/>
      <w:marBottom w:val="0"/>
      <w:divBdr>
        <w:top w:val="none" w:sz="0" w:space="0" w:color="auto"/>
        <w:left w:val="none" w:sz="0" w:space="0" w:color="auto"/>
        <w:bottom w:val="none" w:sz="0" w:space="0" w:color="auto"/>
        <w:right w:val="none" w:sz="0" w:space="0" w:color="auto"/>
      </w:divBdr>
      <w:divsChild>
        <w:div w:id="7147548">
          <w:marLeft w:val="0"/>
          <w:marRight w:val="0"/>
          <w:marTop w:val="0"/>
          <w:marBottom w:val="0"/>
          <w:divBdr>
            <w:top w:val="none" w:sz="0" w:space="0" w:color="auto"/>
            <w:left w:val="none" w:sz="0" w:space="0" w:color="auto"/>
            <w:bottom w:val="none" w:sz="0" w:space="0" w:color="auto"/>
            <w:right w:val="none" w:sz="0" w:space="0" w:color="auto"/>
          </w:divBdr>
        </w:div>
        <w:div w:id="36004357">
          <w:marLeft w:val="0"/>
          <w:marRight w:val="0"/>
          <w:marTop w:val="0"/>
          <w:marBottom w:val="0"/>
          <w:divBdr>
            <w:top w:val="none" w:sz="0" w:space="0" w:color="auto"/>
            <w:left w:val="none" w:sz="0" w:space="0" w:color="auto"/>
            <w:bottom w:val="none" w:sz="0" w:space="0" w:color="auto"/>
            <w:right w:val="none" w:sz="0" w:space="0" w:color="auto"/>
          </w:divBdr>
        </w:div>
        <w:div w:id="92091175">
          <w:marLeft w:val="0"/>
          <w:marRight w:val="0"/>
          <w:marTop w:val="0"/>
          <w:marBottom w:val="0"/>
          <w:divBdr>
            <w:top w:val="none" w:sz="0" w:space="0" w:color="auto"/>
            <w:left w:val="none" w:sz="0" w:space="0" w:color="auto"/>
            <w:bottom w:val="none" w:sz="0" w:space="0" w:color="auto"/>
            <w:right w:val="none" w:sz="0" w:space="0" w:color="auto"/>
          </w:divBdr>
        </w:div>
        <w:div w:id="482544246">
          <w:marLeft w:val="0"/>
          <w:marRight w:val="0"/>
          <w:marTop w:val="0"/>
          <w:marBottom w:val="0"/>
          <w:divBdr>
            <w:top w:val="none" w:sz="0" w:space="0" w:color="auto"/>
            <w:left w:val="none" w:sz="0" w:space="0" w:color="auto"/>
            <w:bottom w:val="none" w:sz="0" w:space="0" w:color="auto"/>
            <w:right w:val="none" w:sz="0" w:space="0" w:color="auto"/>
          </w:divBdr>
        </w:div>
        <w:div w:id="1071656438">
          <w:marLeft w:val="150"/>
          <w:marRight w:val="0"/>
          <w:marTop w:val="0"/>
          <w:marBottom w:val="0"/>
          <w:divBdr>
            <w:top w:val="single" w:sz="6" w:space="8" w:color="AAAAAA"/>
            <w:left w:val="single" w:sz="6" w:space="8" w:color="AAAAAA"/>
            <w:bottom w:val="single" w:sz="6" w:space="8" w:color="AAAAAA"/>
            <w:right w:val="single" w:sz="6" w:space="8" w:color="AAAAAA"/>
          </w:divBdr>
        </w:div>
        <w:div w:id="1134523042">
          <w:marLeft w:val="0"/>
          <w:marRight w:val="0"/>
          <w:marTop w:val="0"/>
          <w:marBottom w:val="0"/>
          <w:divBdr>
            <w:top w:val="none" w:sz="0" w:space="0" w:color="auto"/>
            <w:left w:val="none" w:sz="0" w:space="0" w:color="auto"/>
            <w:bottom w:val="none" w:sz="0" w:space="0" w:color="auto"/>
            <w:right w:val="none" w:sz="0" w:space="0" w:color="auto"/>
          </w:divBdr>
        </w:div>
        <w:div w:id="1142383345">
          <w:marLeft w:val="0"/>
          <w:marRight w:val="0"/>
          <w:marTop w:val="0"/>
          <w:marBottom w:val="0"/>
          <w:divBdr>
            <w:top w:val="none" w:sz="0" w:space="0" w:color="auto"/>
            <w:left w:val="none" w:sz="0" w:space="0" w:color="auto"/>
            <w:bottom w:val="none" w:sz="0" w:space="0" w:color="auto"/>
            <w:right w:val="none" w:sz="0" w:space="0" w:color="auto"/>
          </w:divBdr>
        </w:div>
        <w:div w:id="1356341848">
          <w:marLeft w:val="0"/>
          <w:marRight w:val="0"/>
          <w:marTop w:val="0"/>
          <w:marBottom w:val="0"/>
          <w:divBdr>
            <w:top w:val="none" w:sz="0" w:space="0" w:color="auto"/>
            <w:left w:val="none" w:sz="0" w:space="0" w:color="auto"/>
            <w:bottom w:val="none" w:sz="0" w:space="0" w:color="auto"/>
            <w:right w:val="none" w:sz="0" w:space="0" w:color="auto"/>
          </w:divBdr>
        </w:div>
        <w:div w:id="1575621808">
          <w:marLeft w:val="0"/>
          <w:marRight w:val="0"/>
          <w:marTop w:val="0"/>
          <w:marBottom w:val="0"/>
          <w:divBdr>
            <w:top w:val="none" w:sz="0" w:space="0" w:color="auto"/>
            <w:left w:val="none" w:sz="0" w:space="0" w:color="auto"/>
            <w:bottom w:val="none" w:sz="0" w:space="0" w:color="auto"/>
            <w:right w:val="none" w:sz="0" w:space="0" w:color="auto"/>
          </w:divBdr>
        </w:div>
        <w:div w:id="1699351109">
          <w:marLeft w:val="0"/>
          <w:marRight w:val="0"/>
          <w:marTop w:val="0"/>
          <w:marBottom w:val="0"/>
          <w:divBdr>
            <w:top w:val="none" w:sz="0" w:space="0" w:color="auto"/>
            <w:left w:val="none" w:sz="0" w:space="0" w:color="auto"/>
            <w:bottom w:val="none" w:sz="0" w:space="0" w:color="auto"/>
            <w:right w:val="none" w:sz="0" w:space="0" w:color="auto"/>
          </w:divBdr>
        </w:div>
        <w:div w:id="2066560741">
          <w:marLeft w:val="0"/>
          <w:marRight w:val="0"/>
          <w:marTop w:val="0"/>
          <w:marBottom w:val="0"/>
          <w:divBdr>
            <w:top w:val="none" w:sz="0" w:space="0" w:color="auto"/>
            <w:left w:val="none" w:sz="0" w:space="0" w:color="auto"/>
            <w:bottom w:val="none" w:sz="0" w:space="0" w:color="auto"/>
            <w:right w:val="none" w:sz="0" w:space="0" w:color="auto"/>
          </w:divBdr>
        </w:div>
        <w:div w:id="211447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CharactersWithSpaces>
  <SharedDoc>false</SharedDoc>
  <HLinks>
    <vt:vector size="120" baseType="variant">
      <vt:variant>
        <vt:i4>7274606</vt:i4>
      </vt:variant>
      <vt:variant>
        <vt:i4>57</vt:i4>
      </vt:variant>
      <vt:variant>
        <vt:i4>0</vt:i4>
      </vt:variant>
      <vt:variant>
        <vt:i4>5</vt:i4>
      </vt:variant>
      <vt:variant>
        <vt:lpwstr>http://ifa.wfil.uni.opole.pl/english-philology-recruitment/</vt:lpwstr>
      </vt:variant>
      <vt:variant>
        <vt:lpwstr/>
      </vt:variant>
      <vt:variant>
        <vt:i4>327686</vt:i4>
      </vt:variant>
      <vt:variant>
        <vt:i4>54</vt:i4>
      </vt:variant>
      <vt:variant>
        <vt:i4>0</vt:i4>
      </vt:variant>
      <vt:variant>
        <vt:i4>5</vt:i4>
      </vt:variant>
      <vt:variant>
        <vt:lpwstr>http://www.ifa.uni.opole.pl/</vt:lpwstr>
      </vt:variant>
      <vt:variant>
        <vt:lpwstr/>
      </vt:variant>
      <vt:variant>
        <vt:i4>131193</vt:i4>
      </vt:variant>
      <vt:variant>
        <vt:i4>51</vt:i4>
      </vt:variant>
      <vt:variant>
        <vt:i4>0</vt:i4>
      </vt:variant>
      <vt:variant>
        <vt:i4>5</vt:i4>
      </vt:variant>
      <vt:variant>
        <vt:lpwstr>mailto:ifarekrutacja@uni.opole.pl</vt:lpwstr>
      </vt:variant>
      <vt:variant>
        <vt:lpwstr/>
      </vt:variant>
      <vt:variant>
        <vt:i4>6488094</vt:i4>
      </vt:variant>
      <vt:variant>
        <vt:i4>48</vt:i4>
      </vt:variant>
      <vt:variant>
        <vt:i4>0</vt:i4>
      </vt:variant>
      <vt:variant>
        <vt:i4>5</vt:i4>
      </vt:variant>
      <vt:variant>
        <vt:lpwstr>mailto:ifa@uni.opole.pl</vt:lpwstr>
      </vt:variant>
      <vt:variant>
        <vt:lpwstr/>
      </vt:variant>
      <vt:variant>
        <vt:i4>5832779</vt:i4>
      </vt:variant>
      <vt:variant>
        <vt:i4>45</vt:i4>
      </vt:variant>
      <vt:variant>
        <vt:i4>0</vt:i4>
      </vt:variant>
      <vt:variant>
        <vt:i4>5</vt:i4>
      </vt:variant>
      <vt:variant>
        <vt:lpwstr>http://www.bnwz.uni.opole.pl/show.php?id=124&amp;lang=pl</vt:lpwstr>
      </vt:variant>
      <vt:variant>
        <vt:lpwstr/>
      </vt:variant>
      <vt:variant>
        <vt:i4>851995</vt:i4>
      </vt:variant>
      <vt:variant>
        <vt:i4>42</vt:i4>
      </vt:variant>
      <vt:variant>
        <vt:i4>0</vt:i4>
      </vt:variant>
      <vt:variant>
        <vt:i4>5</vt:i4>
      </vt:variant>
      <vt:variant>
        <vt:lpwstr>http://www.ifa.wfil.uni.opole.pl/</vt:lpwstr>
      </vt:variant>
      <vt:variant>
        <vt:lpwstr/>
      </vt:variant>
      <vt:variant>
        <vt:i4>8126519</vt:i4>
      </vt:variant>
      <vt:variant>
        <vt:i4>39</vt:i4>
      </vt:variant>
      <vt:variant>
        <vt:i4>0</vt:i4>
      </vt:variant>
      <vt:variant>
        <vt:i4>5</vt:i4>
      </vt:variant>
      <vt:variant>
        <vt:lpwstr>https://rekrutacja.uni.opole.pl/katalog.php?op=info&amp;id=02011000</vt:lpwstr>
      </vt:variant>
      <vt:variant>
        <vt:lpwstr/>
      </vt:variant>
      <vt:variant>
        <vt:i4>8192055</vt:i4>
      </vt:variant>
      <vt:variant>
        <vt:i4>36</vt:i4>
      </vt:variant>
      <vt:variant>
        <vt:i4>0</vt:i4>
      </vt:variant>
      <vt:variant>
        <vt:i4>5</vt:i4>
      </vt:variant>
      <vt:variant>
        <vt:lpwstr>https://rekrutacja.uni.opole.pl/katalog.php?op=info&amp;id=02010000</vt:lpwstr>
      </vt:variant>
      <vt:variant>
        <vt:lpwstr/>
      </vt:variant>
      <vt:variant>
        <vt:i4>8192052</vt:i4>
      </vt:variant>
      <vt:variant>
        <vt:i4>33</vt:i4>
      </vt:variant>
      <vt:variant>
        <vt:i4>0</vt:i4>
      </vt:variant>
      <vt:variant>
        <vt:i4>5</vt:i4>
      </vt:variant>
      <vt:variant>
        <vt:lpwstr>https://rekrutacja.uni.opole.pl/katalog.php?op=info&amp;id=00000000</vt:lpwstr>
      </vt:variant>
      <vt:variant>
        <vt:lpwstr/>
      </vt:variant>
      <vt:variant>
        <vt:i4>1835020</vt:i4>
      </vt:variant>
      <vt:variant>
        <vt:i4>30</vt:i4>
      </vt:variant>
      <vt:variant>
        <vt:i4>0</vt:i4>
      </vt:variant>
      <vt:variant>
        <vt:i4>5</vt:i4>
      </vt:variant>
      <vt:variant>
        <vt:lpwstr>https://rekrutacja.uni.opole.pl/katalog.php?op=show&amp;kierunek=FANG</vt:lpwstr>
      </vt:variant>
      <vt:variant>
        <vt:lpwstr/>
      </vt:variant>
      <vt:variant>
        <vt:i4>3276882</vt:i4>
      </vt:variant>
      <vt:variant>
        <vt:i4>27</vt:i4>
      </vt:variant>
      <vt:variant>
        <vt:i4>0</vt:i4>
      </vt:variant>
      <vt:variant>
        <vt:i4>5</vt:i4>
      </vt:variant>
      <vt:variant>
        <vt:lpwstr>https://rekrutacja.uni.opole.pl/katalog.php?op=info&amp;id=1-FANG-D3&amp;kategoria=</vt:lpwstr>
      </vt:variant>
      <vt:variant>
        <vt:lpwstr>ulgi_opis</vt:lpwstr>
      </vt:variant>
      <vt:variant>
        <vt:i4>5242922</vt:i4>
      </vt:variant>
      <vt:variant>
        <vt:i4>24</vt:i4>
      </vt:variant>
      <vt:variant>
        <vt:i4>0</vt:i4>
      </vt:variant>
      <vt:variant>
        <vt:i4>5</vt:i4>
      </vt:variant>
      <vt:variant>
        <vt:lpwstr>https://rekrutacja.uni.opole.pl/katalog.php?op=info&amp;id=1-FANG-D3&amp;kategoria=</vt:lpwstr>
      </vt:variant>
      <vt:variant>
        <vt:lpwstr>kwalifikacja_opis_stara_matura</vt:lpwstr>
      </vt:variant>
      <vt:variant>
        <vt:i4>1638496</vt:i4>
      </vt:variant>
      <vt:variant>
        <vt:i4>21</vt:i4>
      </vt:variant>
      <vt:variant>
        <vt:i4>0</vt:i4>
      </vt:variant>
      <vt:variant>
        <vt:i4>5</vt:i4>
      </vt:variant>
      <vt:variant>
        <vt:lpwstr>https://rekrutacja.uni.opole.pl/katalog.php?op=info&amp;id=1-FANG-D3&amp;kategoria=</vt:lpwstr>
      </vt:variant>
      <vt:variant>
        <vt:lpwstr>kwalifikacja_opis_nowa_matura</vt:lpwstr>
      </vt:variant>
      <vt:variant>
        <vt:i4>3276905</vt:i4>
      </vt:variant>
      <vt:variant>
        <vt:i4>18</vt:i4>
      </vt:variant>
      <vt:variant>
        <vt:i4>0</vt:i4>
      </vt:variant>
      <vt:variant>
        <vt:i4>5</vt:i4>
      </vt:variant>
      <vt:variant>
        <vt:lpwstr>https://rekrutacja.uni.opole.pl/katalog.php?op=info&amp;id=1-FANG-D3&amp;kategoria=</vt:lpwstr>
      </vt:variant>
      <vt:variant>
        <vt:lpwstr>opis</vt:lpwstr>
      </vt:variant>
      <vt:variant>
        <vt:i4>7602182</vt:i4>
      </vt:variant>
      <vt:variant>
        <vt:i4>15</vt:i4>
      </vt:variant>
      <vt:variant>
        <vt:i4>0</vt:i4>
      </vt:variant>
      <vt:variant>
        <vt:i4>5</vt:i4>
      </vt:variant>
      <vt:variant>
        <vt:lpwstr>https://rekrutacja.uni.opole.pl/katalog.php?op=info&amp;id=1-FANG-D3&amp;kategoria=</vt:lpwstr>
      </vt:variant>
      <vt:variant>
        <vt:lpwstr>jezyk_wykladowy</vt:lpwstr>
      </vt:variant>
      <vt:variant>
        <vt:i4>917601</vt:i4>
      </vt:variant>
      <vt:variant>
        <vt:i4>12</vt:i4>
      </vt:variant>
      <vt:variant>
        <vt:i4>0</vt:i4>
      </vt:variant>
      <vt:variant>
        <vt:i4>5</vt:i4>
      </vt:variant>
      <vt:variant>
        <vt:lpwstr>https://rekrutacja.uni.opole.pl/katalog.php?op=info&amp;id=1-FANG-D3&amp;kategoria=</vt:lpwstr>
      </vt:variant>
      <vt:variant>
        <vt:lpwstr>limit_miejsc</vt:lpwstr>
      </vt:variant>
      <vt:variant>
        <vt:i4>2555975</vt:i4>
      </vt:variant>
      <vt:variant>
        <vt:i4>9</vt:i4>
      </vt:variant>
      <vt:variant>
        <vt:i4>0</vt:i4>
      </vt:variant>
      <vt:variant>
        <vt:i4>5</vt:i4>
      </vt:variant>
      <vt:variant>
        <vt:lpwstr>https://rekrutacja.uni.opole.pl/katalog.php?op=info&amp;id=1-FANG-D3&amp;kategoria=</vt:lpwstr>
      </vt:variant>
      <vt:variant>
        <vt:lpwstr>daty_zapisow</vt:lpwstr>
      </vt:variant>
      <vt:variant>
        <vt:i4>1572980</vt:i4>
      </vt:variant>
      <vt:variant>
        <vt:i4>6</vt:i4>
      </vt:variant>
      <vt:variant>
        <vt:i4>0</vt:i4>
      </vt:variant>
      <vt:variant>
        <vt:i4>5</vt:i4>
      </vt:variant>
      <vt:variant>
        <vt:lpwstr>https://rekrutacja.uni.opole.pl/katalog.php?op=info&amp;id=1-FANG-D3&amp;kategoria=</vt:lpwstr>
      </vt:variant>
      <vt:variant>
        <vt:lpwstr>jednostki_prowadzace</vt:lpwstr>
      </vt:variant>
      <vt:variant>
        <vt:i4>2949247</vt:i4>
      </vt:variant>
      <vt:variant>
        <vt:i4>3</vt:i4>
      </vt:variant>
      <vt:variant>
        <vt:i4>0</vt:i4>
      </vt:variant>
      <vt:variant>
        <vt:i4>5</vt:i4>
      </vt:variant>
      <vt:variant>
        <vt:lpwstr>https://rekrutacja.uni.opole.pl/katalog.php?op=info&amp;id=1-FANG-D3&amp;kategoria=</vt:lpwstr>
      </vt:variant>
      <vt:variant>
        <vt:lpwstr>kierunki</vt:lpwstr>
      </vt:variant>
      <vt:variant>
        <vt:i4>8126519</vt:i4>
      </vt:variant>
      <vt:variant>
        <vt:i4>0</vt:i4>
      </vt:variant>
      <vt:variant>
        <vt:i4>0</vt:i4>
      </vt:variant>
      <vt:variant>
        <vt:i4>5</vt:i4>
      </vt:variant>
      <vt:variant>
        <vt:lpwstr>https://rekrutacja.uni.opole.pl/katalog.php?op=info&amp;id=02011000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ADAMS-TUKIENDORF</dc:creator>
  <cp:keywords/>
  <cp:lastModifiedBy>Konto Microsoft</cp:lastModifiedBy>
  <cp:revision>2</cp:revision>
  <dcterms:created xsi:type="dcterms:W3CDTF">2020-10-02T11:41:00Z</dcterms:created>
  <dcterms:modified xsi:type="dcterms:W3CDTF">2020-10-02T11:41:00Z</dcterms:modified>
</cp:coreProperties>
</file>